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C95" w:rsidRPr="003D2C95" w:rsidRDefault="003D2C95" w:rsidP="003D2C95">
      <w:pPr>
        <w:pStyle w:val="1"/>
      </w:pPr>
      <w:r w:rsidRPr="003D2C95">
        <w:t>Как простые немцы хоронили жертв нацизма</w:t>
      </w:r>
    </w:p>
    <w:p w:rsidR="003D2C95" w:rsidRPr="003D2C95" w:rsidRDefault="003D2C95" w:rsidP="003D2C95">
      <w:pPr>
        <w:shd w:val="clear" w:color="auto" w:fill="FFFFFF"/>
        <w:spacing w:after="75" w:line="240" w:lineRule="auto"/>
        <w:rPr>
          <w:rFonts w:asciiTheme="majorBidi" w:eastAsia="Times New Roman" w:hAnsiTheme="majorBidi" w:cstheme="majorBidi"/>
          <w:i/>
          <w:iCs/>
          <w:color w:val="888888"/>
          <w:sz w:val="28"/>
          <w:szCs w:val="28"/>
          <w:lang w:eastAsia="ru-RU"/>
        </w:rPr>
      </w:pPr>
      <w:r w:rsidRPr="003D2C95">
        <w:rPr>
          <w:rFonts w:asciiTheme="majorBidi" w:eastAsia="Times New Roman" w:hAnsiTheme="majorBidi" w:cstheme="majorBidi"/>
          <w:i/>
          <w:iCs/>
          <w:color w:val="888888"/>
          <w:sz w:val="28"/>
          <w:szCs w:val="28"/>
          <w:lang w:eastAsia="ru-RU"/>
        </w:rPr>
        <w:t>03.12.2015 | </w:t>
      </w:r>
      <w:hyperlink r:id="rId4" w:history="1">
        <w:r w:rsidRPr="003D2C95">
          <w:rPr>
            <w:rFonts w:asciiTheme="majorBidi" w:eastAsia="Times New Roman" w:hAnsiTheme="majorBidi" w:cstheme="majorBidi"/>
            <w:i/>
            <w:iCs/>
            <w:color w:val="205B87"/>
            <w:sz w:val="28"/>
            <w:szCs w:val="28"/>
            <w:u w:val="single"/>
            <w:lang w:eastAsia="ru-RU"/>
          </w:rPr>
          <w:t>История</w:t>
        </w:r>
      </w:hyperlink>
      <w:r w:rsidRPr="003D2C95">
        <w:rPr>
          <w:rFonts w:asciiTheme="majorBidi" w:eastAsia="Times New Roman" w:hAnsiTheme="majorBidi" w:cstheme="majorBidi"/>
          <w:i/>
          <w:iCs/>
          <w:color w:val="888888"/>
          <w:sz w:val="28"/>
          <w:szCs w:val="28"/>
          <w:lang w:eastAsia="ru-RU"/>
        </w:rPr>
        <w:t xml:space="preserve"> </w:t>
      </w:r>
    </w:p>
    <w:p w:rsidR="003D2C95" w:rsidRPr="003D2C95" w:rsidRDefault="003D2C95" w:rsidP="003D2C95">
      <w:pPr>
        <w:shd w:val="clear" w:color="auto" w:fill="FFFFFF"/>
        <w:spacing w:after="75" w:line="240" w:lineRule="auto"/>
        <w:rPr>
          <w:rFonts w:asciiTheme="majorBidi" w:eastAsia="Times New Roman" w:hAnsiTheme="majorBidi" w:cstheme="majorBidi"/>
          <w:i/>
          <w:iCs/>
          <w:color w:val="888888"/>
          <w:sz w:val="28"/>
          <w:szCs w:val="28"/>
          <w:lang w:eastAsia="ru-RU"/>
        </w:rPr>
      </w:pPr>
    </w:p>
    <w:p w:rsidR="003D2C95" w:rsidRPr="003D2C95" w:rsidRDefault="003D2C95" w:rsidP="003D2C95">
      <w:pPr>
        <w:shd w:val="clear" w:color="auto" w:fill="FFFFFF"/>
        <w:spacing w:after="0" w:line="270" w:lineRule="atLeast"/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</w:pP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6181725"/>
            <wp:effectExtent l="0" t="0" r="0" b="9525"/>
            <wp:docPr id="24" name="Рисунок 24" descr="http://ttolk.ru/wp-content/uploads/2015/12/1-%D0%B3%D0%BB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tolk.ru/wp-content/uploads/2015/12/1-%D0%B3%D0%BB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В западной зоне оккупации Германии в 1945-48 годах союзники насчитали 3,5 млн. немцев, причастных к нацизму, реальные наказания понесли только десятки тысяч. Но в целом вся немецкая нация была признана больной, и прошла денацификацию, самой жёсткой формой которой стало принудительное перезахоронение жертв нацизма голыми руками (фото 18+).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 xml:space="preserve">В западной оккупационной зоне американцы, англичане и французы 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lastRenderedPageBreak/>
        <w:t>разделили всех немцев на несколько групп. Причисление к определённой категории влекло различные наказания. Например, для виновных, в том числе для извлекателей пользы: </w:t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а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t>) рабочий лагерь до 5 лет, или привлечение к общественным работам, </w:t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б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t>) дополнительно полная или частичная конфискация имущества, особенно ценного, за исключением предметов повседневного употребления; </w:t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в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t>) в отдельных случаях лишение избирательного права или запрет на занятие определённых должностей сроком не менее 5 лет.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Для попутчиков: </w:t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а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t>) разовый взнос или регулярная выплата определённой денежной суммы в фонд компенсации нанесенного ущерба (минимум 50, максимум 2000 рейхсмарок); </w:t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б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t>) в случае отказа от платы денежный штраф заменялся принудительным трудом в течение не более 30 рабочих дней; </w:t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в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t>) предусматривалось дополнительное наказание для государственных служащих: судебная камера может предложить понижение в должности или отправку на пенсию. Характерно, что по поводу пункта «</w:t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в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t>» законодатель замечает: применять «в редчайших случаях».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Базисом для получения свидетельства о прохождении денацификации, а также возможного предъявления обвинения и его запуска в делопроизводство, служила обширная анкета (из 131 вопроса), которая требовала от заполняющего подробнейших сведений о личной, производственной и политической жизни. Чтобы пресечь попытку уклонения от анкетирования, прибегли к самому эффективному в послевоенное время средству: продуктовая карточка выдавалась лишь по предъявлении квитанции, подтверждающей сдачу анкеты в ратушу. Также и проживание в населённом пункте и трудоустройство в учреждение или на частное предприятие (и следующего за приёмом продолжения работы до момента увольнения) требовали наличия упомянутой квитанции.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В случае нелегального проживания серьезным санкциям подвергался сдатчик квартиры. Специально оговаривались наказания тюремным заключением или денежным штрафом за ложные данные в анкете и уклонение от регистрации.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6772275" cy="3695700"/>
            <wp:effectExtent l="0" t="0" r="9525" b="0"/>
            <wp:docPr id="23" name="Рисунок 23" descr="http://ttolk.ru/wp-content/uploads/2015/12/%D0%94%D0%B5%D0%BD%D0%B0%D1%86%D0%B8%D1%84%D0%B8%D0%BA%D0%B0%D1%86%D0%B8%D1%8F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tolk.ru/wp-content/uploads/2015/12/%D0%94%D0%B5%D0%BD%D0%B0%D1%86%D0%B8%D1%84%D0%B8%D0%BA%D0%B0%D1%86%D0%B8%D1%8F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В американской зоне, где подходы к чистке были самые строгие, были рассмотрены 3,5 млн. дел и признаны: главными виновными – 1654; виновными – 22.122; незначительно виновными – 106.422; попутчиками – 485.057; невиновными – 18.454; попавшими под амнистию – 2.789.196. Прекращено по разным причинам производство – 200.207.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В июле 1946 года по инициативе генерала Клея состоялась амнистия молодежи: те, кто родились после первого января 1919 года и не числились в списках активных нацистов и военных преступников, освобождались от прохождения денацификации.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В конце мая 1948 года союзники трёх западных зон прекратили контроль над денацификацией и передали её полностью немцам.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Но в целом союзники определили немцев как больную нацию и начали их «лечить». Сам великий психолог Карл Юнга разработал психологические основы денацификации. В частности, он определял главную проблему межвоенных европейских наций - отсутствие совести. А то, что произошло с немцами - это болезнь, и больны немцы все и сразу в равной мере вне зависимости от политических пристрастий, отношению к Гитлеру и членству в НСДАП.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Новая немецкая элита под надзором союзников не намеревалась ограничиться такими защитными мерами, как осуждение главных военных преступников и наказание крупных и мелких нацистов, а ставила целью полное искоренение рокового духа нацизма и демократизацию общество.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Перевоспитание начиналось в некоторых городах и деревнях с шоковой терапии: население принуждали осматривать концлагерь в их местности, демонстрировали «добровольно-принудительным» зрителям документальный фильм о лагерях уничтожения «Жернова смерти».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Но самым жёстким методом денацификации стало принудительное перезахоронение жертв нацизма руками простых немцев. Ниже – фотографии, как проходил этот процесс: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715000"/>
            <wp:effectExtent l="0" t="0" r="0" b="0"/>
            <wp:docPr id="22" name="Рисунок 22" descr="http://ttolk.ru/wp-content/uploads/2015/12/1-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tolk.ru/wp-content/uploads/2015/12/1-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(Немки из Нойнбург-форм-Вальда несут из леса тела погибших на марше смерти евреев для захоронения на городском кладбище)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6191250"/>
            <wp:effectExtent l="0" t="0" r="0" b="0"/>
            <wp:docPr id="21" name="Рисунок 21" descr="http://ttolk.ru/wp-content/uploads/2015/12/1-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tolk.ru/wp-content/uploads/2015/12/1-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(Под присмотром американских солдат немцы из Гарденлегена откапывают из общей могилы тела сожжённых заживо на марше смерти узников лагеря Дора-Миттельбау)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5334000" cy="7620000"/>
            <wp:effectExtent l="0" t="0" r="0" b="0"/>
            <wp:docPr id="20" name="Рисунок 20" descr="http://ttolk.ru/wp-content/uploads/2015/12/1-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tolk.ru/wp-content/uploads/2015/12/1-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(Американские медики проводят местных немцев мимо мёртвых евреек, откопанных из общей могилы в Воларах, Богемия)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6143625" cy="7620000"/>
            <wp:effectExtent l="0" t="0" r="9525" b="0"/>
            <wp:docPr id="19" name="Рисунок 19" descr="http://ttolk.ru/wp-content/uploads/2015/12/1-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tolk.ru/wp-content/uploads/2015/12/1-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(Немец с мёртвым русским мальчиком на руках, только что откопанным из общей могилы)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648325"/>
            <wp:effectExtent l="0" t="0" r="0" b="9525"/>
            <wp:docPr id="18" name="Рисунок 18" descr="http://ttolk.ru/wp-content/uploads/2015/12/1-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tolk.ru/wp-content/uploads/2015/12/1-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(Под присмотром солдат 26-й пехотной дивизии третьей армии США четверо немцев несут гроб с одним из 140 евреев из общей могилы недалеко от Шварценфельда, Бавария)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934075"/>
            <wp:effectExtent l="0" t="0" r="0" b="9525"/>
            <wp:docPr id="17" name="Рисунок 17" descr="http://ttolk.ru/wp-content/uploads/2015/12/1-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tolk.ru/wp-content/uploads/2015/12/1-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133975"/>
            <wp:effectExtent l="0" t="0" r="0" b="9525"/>
            <wp:docPr id="16" name="Рисунок 16" descr="http://ttolk.ru/wp-content/uploads/2015/12/1-0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tolk.ru/wp-content/uploads/2015/12/1-0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153025"/>
            <wp:effectExtent l="0" t="0" r="0" b="9525"/>
            <wp:docPr id="15" name="Рисунок 15" descr="http://ttolk.ru/wp-content/uploads/2015/12/1-0-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tolk.ru/wp-content/uploads/2015/12/1-0-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(три фото выше - Под присмотром американских солдат немцы из Гарденлегена вытаскивают из общей могилы тела сожжённых заживо на марше смерти узников лагеря Дора-Миттельбау)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972175"/>
            <wp:effectExtent l="0" t="0" r="0" b="9525"/>
            <wp:docPr id="14" name="Рисунок 14" descr="http://ttolk.ru/wp-content/uploads/2015/12/1-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tolk.ru/wp-content/uploads/2015/12/1-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(Под присмотром американских солдат немцы из Хельмбрехтса вытаскивают тело из общей могилы, в которой зарыты еврейки, погибшие на марше смерти)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934075"/>
            <wp:effectExtent l="0" t="0" r="0" b="9525"/>
            <wp:docPr id="13" name="Рисунок 13" descr="http://ttolk.ru/wp-content/uploads/2015/12/1-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tolk.ru/wp-content/uploads/2015/12/1-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(Под присмотром американских солдат жители Нойнбург-форм-Вальда кладут в гробы тела погибших на марше смерти узников концлагеря для захоронения на городском кладбище)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5734050" cy="7620000"/>
            <wp:effectExtent l="0" t="0" r="0" b="0"/>
            <wp:docPr id="12" name="Рисунок 12" descr="http://ttolk.ru/wp-content/uploads/2015/12/1-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tolk.ru/wp-content/uploads/2015/12/1-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(Под присмотром американских солдат местные немцы раскапывают общую могилу недалеко от Цайца)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915025"/>
            <wp:effectExtent l="0" t="0" r="0" b="9525"/>
            <wp:docPr id="11" name="Рисунок 11" descr="http://ttolk.ru/wp-content/uploads/2015/12/1-1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tolk.ru/wp-content/uploads/2015/12/1-1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(На кладбище Нойнбург-форм-Вальда в присутствии местного населения и американских солдат хоронят тела евреев из Польши, Венгрии и России, погибших у этого города на марше смерти)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715000"/>
            <wp:effectExtent l="0" t="0" r="0" b="0"/>
            <wp:docPr id="10" name="Рисунок 10" descr="http://ttolk.ru/wp-content/uploads/2015/12/1-1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tolk.ru/wp-content/uploads/2015/12/1-1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(Немки жительницы Нойнбург-форм-Вальда несут из леса тела евреев из Польши, Венгрии и России, погибших у этого города на марше смерти)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6372225"/>
            <wp:effectExtent l="0" t="0" r="0" b="9525"/>
            <wp:docPr id="9" name="Рисунок 9" descr="http://ttolk.ru/wp-content/uploads/2015/12/1-1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tolk.ru/wp-content/uploads/2015/12/1-1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(Волары. Церемония погребения евреев, погибших возле этого города на марше смерти)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695950"/>
            <wp:effectExtent l="0" t="0" r="0" b="0"/>
            <wp:docPr id="8" name="Рисунок 8" descr="http://ttolk.ru/wp-content/uploads/2015/12/1-1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tolk.ru/wp-content/uploads/2015/12/1-1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(Жители Шварценфельда выкапывают из общей могилы тела венгеских, польских и советских евреев)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6048375"/>
            <wp:effectExtent l="0" t="0" r="0" b="9525"/>
            <wp:docPr id="7" name="Рисунок 7" descr="http://ttolk.ru/wp-content/uploads/2015/12/1-14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tolk.ru/wp-content/uploads/2015/12/1-14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(Жители Нойнбург-форм-Вальда несут из леса на кладбище тела евреев из Польши, Венгрии и России, погибших у этого города на марше смерти)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800725"/>
            <wp:effectExtent l="0" t="0" r="0" b="9525"/>
            <wp:docPr id="6" name="Рисунок 6" descr="http://ttolk.ru/wp-content/uploads/2015/12/1-15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tolk.ru/wp-content/uploads/2015/12/1-1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(Жители Нойнбург-форм-Вальда присутствуют на похоронах евреев из Польши, Венгрии и России, погибших у этого города на марше смерти)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191125"/>
            <wp:effectExtent l="0" t="0" r="0" b="9525"/>
            <wp:docPr id="5" name="Рисунок 5" descr="http://ttolk.ru/wp-content/uploads/2015/12/1-16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tolk.ru/wp-content/uploads/2015/12/1-16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(Под присмотром американских солдат немцы из Гарденлегена вытаскивают из общей могилы тела сожжённых заживо на марше смерти узников лагеря Дора-Миттельбау)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7620000" cy="5629275"/>
            <wp:effectExtent l="0" t="0" r="0" b="9525"/>
            <wp:docPr id="4" name="Рисунок 4" descr="http://ttolk.ru/wp-content/uploads/2015/12/1-17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tolk.ru/wp-content/uploads/2015/12/1-17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(Вёббелин, Мекленбург. Солдаты 82-й воздушно-десантной дивизии наблюдают за тем, как местные немцы откапывают из общей могилы тела погибших узников концлагеря Вёббелин)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5162550" cy="7620000"/>
            <wp:effectExtent l="0" t="0" r="0" b="0"/>
            <wp:docPr id="3" name="Рисунок 3" descr="http://ttolk.ru/wp-content/uploads/2015/12/1-18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tolk.ru/wp-content/uploads/2015/12/1-18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i/>
          <w:iCs/>
          <w:color w:val="444444"/>
          <w:sz w:val="28"/>
          <w:szCs w:val="28"/>
          <w:lang w:eastAsia="ru-RU"/>
        </w:rPr>
        <w:t>(Под присмотром американских солдат немцы из Гарденлегена вытаскивают из общей могилы тела сожженных заживо на марше смерти узников лагеря Дора-Миттельбау)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+++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Ещё в Блоге Толкователя об ужасах нацизма: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hyperlink r:id="rId49" w:history="1">
        <w:r w:rsidRPr="003D2C95">
          <w:rPr>
            <w:rFonts w:asciiTheme="majorBidi" w:eastAsia="Times New Roman" w:hAnsiTheme="majorBidi" w:cstheme="majorBidi"/>
            <w:color w:val="CC0000"/>
            <w:sz w:val="28"/>
            <w:szCs w:val="28"/>
            <w:u w:val="single"/>
            <w:lang w:eastAsia="ru-RU"/>
          </w:rPr>
          <w:t>Кино и похороны: Как американцы проводили денацификацию Германии</w:t>
        </w:r>
      </w:hyperlink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После поражения гитлеровской Германии американские оккупационные власти в течение десяти лет проводили денацификацию. Кроме судов, казней, люстрации США выбивали тоталитаризм из немцев насильственным показом кино об ужасах нацизма, а также работой могильщиками. Отказаться было нельзя.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5276850" cy="4572000"/>
            <wp:effectExtent l="0" t="0" r="0" b="0"/>
            <wp:docPr id="2" name="Рисунок 2" descr="http://ttolk.ru/wp-content/uploads/2015/12/%D0%BA%D0%B8%D0%BD%D0%BE-3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tolk.ru/wp-content/uploads/2015/12/%D0%BA%D0%B8%D0%BD%D0%BE-3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***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hyperlink r:id="rId52" w:history="1">
        <w:r w:rsidRPr="003D2C95">
          <w:rPr>
            <w:rFonts w:asciiTheme="majorBidi" w:eastAsia="Times New Roman" w:hAnsiTheme="majorBidi" w:cstheme="majorBidi"/>
            <w:color w:val="CC0000"/>
            <w:sz w:val="28"/>
            <w:szCs w:val="28"/>
            <w:u w:val="single"/>
            <w:lang w:eastAsia="ru-RU"/>
          </w:rPr>
          <w:t>Освенцим глазами доктора СС</w:t>
        </w:r>
      </w:hyperlink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  <w:t>Дневник немецкого врача Иоганна Пауля Кремера – единственный аутентичный документ, описывающий будни концлагеря СС «онлайн» (все остальные – это воспоминания, сделанные после войны). Академический учёный, он покинул университет, чтобы ставить опыты над заключёнными. А после – также легко снова вернулся к науке.</w:t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color w:val="444444"/>
          <w:sz w:val="28"/>
          <w:szCs w:val="28"/>
          <w:lang w:eastAsia="ru-RU"/>
        </w:rPr>
        <w:br/>
      </w:r>
      <w:r w:rsidRPr="003D2C95">
        <w:rPr>
          <w:rFonts w:asciiTheme="majorBidi" w:eastAsia="Times New Roman" w:hAnsiTheme="majorBidi" w:cstheme="majorBidi"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6162675" cy="3000375"/>
            <wp:effectExtent l="0" t="0" r="9525" b="9525"/>
            <wp:docPr id="1" name="Рисунок 1" descr="http://ttolk.ru/wp-content/uploads/2015/12/%D0%BA%D1%80%D0%B5%D0%BC%D0%B5%D1%801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tolk.ru/wp-content/uploads/2015/12/%D0%BA%D1%80%D0%B5%D0%BC%D0%B5%D1%801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31" w:rsidRPr="003D2C95" w:rsidRDefault="007C5331">
      <w:pPr>
        <w:rPr>
          <w:rFonts w:asciiTheme="majorBidi" w:hAnsiTheme="majorBidi" w:cstheme="majorBidi"/>
          <w:sz w:val="28"/>
          <w:szCs w:val="28"/>
          <w:lang w:val="en-US"/>
        </w:rPr>
      </w:pPr>
      <w:bookmarkStart w:id="0" w:name="_GoBack"/>
      <w:bookmarkEnd w:id="0"/>
    </w:p>
    <w:sectPr w:rsidR="007C5331" w:rsidRPr="003D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C95"/>
    <w:rsid w:val="003D2C95"/>
    <w:rsid w:val="00433288"/>
    <w:rsid w:val="0044793E"/>
    <w:rsid w:val="0077653A"/>
    <w:rsid w:val="007C5331"/>
    <w:rsid w:val="00933A73"/>
    <w:rsid w:val="00BD0AD7"/>
    <w:rsid w:val="00C176D3"/>
    <w:rsid w:val="00F2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346B3"/>
  <w14:defaultImageDpi w14:val="330"/>
  <w15:chartTrackingRefBased/>
  <w15:docId w15:val="{B388D9E4-F017-4144-85A0-F68416F4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2C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176D3"/>
    <w:pPr>
      <w:keepNext/>
      <w:keepLines/>
      <w:spacing w:before="40" w:after="0"/>
      <w:outlineLvl w:val="1"/>
    </w:pPr>
    <w:rPr>
      <w:rFonts w:ascii="Arial" w:eastAsiaTheme="majorEastAsia" w:hAnsi="Arial" w:cstheme="majorBidi"/>
      <w:i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6D3"/>
    <w:rPr>
      <w:rFonts w:ascii="Arial" w:eastAsiaTheme="majorEastAsia" w:hAnsi="Arial" w:cstheme="majorBidi"/>
      <w:i/>
      <w:sz w:val="32"/>
      <w:szCs w:val="26"/>
    </w:rPr>
  </w:style>
  <w:style w:type="character" w:customStyle="1" w:styleId="10">
    <w:name w:val="Заголовок 1 Знак"/>
    <w:basedOn w:val="a0"/>
    <w:link w:val="1"/>
    <w:uiPriority w:val="9"/>
    <w:rsid w:val="003D2C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D2C95"/>
    <w:rPr>
      <w:color w:val="0000FF"/>
      <w:u w:val="single"/>
    </w:rPr>
  </w:style>
  <w:style w:type="character" w:styleId="a4">
    <w:name w:val="Emphasis"/>
    <w:basedOn w:val="a0"/>
    <w:uiPriority w:val="20"/>
    <w:qFormat/>
    <w:rsid w:val="003D2C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6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25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tolk.ru/wp-content/uploads/2015/12/1-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ttolk.ru/wp-content/uploads/2015/12/1-14.jpg" TargetMode="External"/><Relationship Id="rId21" Type="http://schemas.openxmlformats.org/officeDocument/2006/relationships/hyperlink" Target="http://ttolk.ru/wp-content/uploads/2015/12/1-0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ttolk.ru/wp-content/uploads/2015/12/1-18.jpg" TargetMode="External"/><Relationship Id="rId50" Type="http://schemas.openxmlformats.org/officeDocument/2006/relationships/hyperlink" Target="http://ttolk.ru/wp-content/uploads/2015/12/%D0%BA%D0%B8%D0%BD%D0%BE-3.jpg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ttolk.ru/wp-content/uploads/2015/12/%D0%94%D0%B5%D0%BD%D0%B0%D1%86%D0%B8%D1%84%D0%B8%D0%BA%D0%B0%D1%86%D0%B8%D1%8F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://ttolk.ru/wp-content/uploads/2015/12/1-9.jpg" TargetMode="External"/><Relationship Id="rId11" Type="http://schemas.openxmlformats.org/officeDocument/2006/relationships/hyperlink" Target="http://ttolk.ru/wp-content/uploads/2015/12/1-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ttolk.ru/wp-content/uploads/2015/12/1-13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ttolk.ru/wp-content/uploads/2015/12/1-17.jpg" TargetMode="External"/><Relationship Id="rId53" Type="http://schemas.openxmlformats.org/officeDocument/2006/relationships/hyperlink" Target="http://ttolk.ru/wp-content/uploads/2015/12/%D0%BA%D1%80%D0%B5%D0%BC%D0%B5%D1%801.jpg" TargetMode="External"/><Relationship Id="rId5" Type="http://schemas.openxmlformats.org/officeDocument/2006/relationships/hyperlink" Target="http://ttolk.ru/wp-content/uploads/2015/12/1-%D0%B3%D0%BB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ttolk.ru/wp-content/uploads/2015/12/1-6.jpg" TargetMode="External"/><Relationship Id="rId31" Type="http://schemas.openxmlformats.org/officeDocument/2006/relationships/hyperlink" Target="http://ttolk.ru/wp-content/uploads/2015/12/1-10.jpg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ttolk.ru/?p=16423" TargetMode="External"/><Relationship Id="rId4" Type="http://schemas.openxmlformats.org/officeDocument/2006/relationships/hyperlink" Target="http://ttolk.ru/category/%D0%B8%D1%81%D1%82%D0%BE%D1%80%D0%B8%D1%8F/" TargetMode="External"/><Relationship Id="rId9" Type="http://schemas.openxmlformats.org/officeDocument/2006/relationships/hyperlink" Target="http://ttolk.ru/wp-content/uploads/2015/12/1-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ttolk.ru/wp-content/uploads/2015/12/1-8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ttolk.ru/wp-content/uploads/2015/12/1-12.jpg" TargetMode="External"/><Relationship Id="rId43" Type="http://schemas.openxmlformats.org/officeDocument/2006/relationships/hyperlink" Target="http://ttolk.ru/wp-content/uploads/2015/12/1-16.jpg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ttolk.ru/wp-content/uploads/2015/12/1-5.jpg" TargetMode="External"/><Relationship Id="rId25" Type="http://schemas.openxmlformats.org/officeDocument/2006/relationships/hyperlink" Target="http://ttolk.ru/wp-content/uploads/2015/12/1-7.jpg" TargetMode="External"/><Relationship Id="rId33" Type="http://schemas.openxmlformats.org/officeDocument/2006/relationships/hyperlink" Target="http://ttolk.ru/wp-content/uploads/2015/12/1-11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://ttolk.ru/wp-content/uploads/2015/12/1-15.jpg" TargetMode="External"/><Relationship Id="rId54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ttolk.ru/wp-content/uploads/2015/12/1-4.jpg" TargetMode="External"/><Relationship Id="rId23" Type="http://schemas.openxmlformats.org/officeDocument/2006/relationships/hyperlink" Target="http://ttolk.ru/wp-content/uploads/2015/12/1-0-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ttolk.ru/?p=174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1140</Words>
  <Characters>6502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Как простые немцы хоронили жертв нацизма</vt:lpstr>
    </vt:vector>
  </TitlesOfParts>
  <Company/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Anatoly-PC</dc:creator>
  <cp:keywords/>
  <dc:description/>
  <cp:lastModifiedBy>Anatoly-PC</cp:lastModifiedBy>
  <cp:revision>1</cp:revision>
  <dcterms:created xsi:type="dcterms:W3CDTF">2019-08-11T04:40:00Z</dcterms:created>
  <dcterms:modified xsi:type="dcterms:W3CDTF">2019-08-11T04:45:00Z</dcterms:modified>
</cp:coreProperties>
</file>